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7E" w:rsidRPr="00E42930" w:rsidRDefault="003B307E" w:rsidP="003B307E">
      <w:pPr>
        <w:jc w:val="center"/>
        <w:rPr>
          <w:b/>
        </w:rPr>
      </w:pPr>
      <w:bookmarkStart w:id="0" w:name="_GoBack"/>
      <w:bookmarkEnd w:id="0"/>
      <w:r w:rsidRPr="00E42930">
        <w:rPr>
          <w:b/>
        </w:rPr>
        <w:t xml:space="preserve">Рекомендации по реализации принципов противодействия коррупции в муниципальных учреждениях Сегежского муниципального </w:t>
      </w:r>
      <w:r>
        <w:rPr>
          <w:b/>
        </w:rPr>
        <w:t>округ</w:t>
      </w:r>
      <w:r w:rsidRPr="00E42930">
        <w:rPr>
          <w:b/>
        </w:rPr>
        <w:t>а</w:t>
      </w:r>
    </w:p>
    <w:p w:rsidR="003B307E" w:rsidRPr="00973FCF" w:rsidRDefault="003B307E" w:rsidP="003B307E">
      <w:pPr>
        <w:jc w:val="both"/>
      </w:pPr>
    </w:p>
    <w:p w:rsidR="003B307E" w:rsidRDefault="003B307E" w:rsidP="003B307E">
      <w:pPr>
        <w:ind w:firstLine="851"/>
        <w:jc w:val="both"/>
      </w:pPr>
      <w:r>
        <w:t xml:space="preserve">1. </w:t>
      </w:r>
      <w:proofErr w:type="gramStart"/>
      <w:r w:rsidRPr="00973FCF">
        <w:t xml:space="preserve">Настоящие Рекомендации по реализации принципов противодействия коррупции в муниципальных учреждениях </w:t>
      </w:r>
      <w:r>
        <w:t>Сегежского муниципального округа</w:t>
      </w:r>
      <w:r w:rsidRPr="00973FCF">
        <w:t xml:space="preserve"> (далее – Рекомендации) разработаны с целью предупреждения и противодействия коррупции со стороны руководителей муниципальных учреждений </w:t>
      </w:r>
      <w:r>
        <w:t xml:space="preserve">Сегежского муниципального округа </w:t>
      </w:r>
      <w:r w:rsidRPr="00973FCF">
        <w:t xml:space="preserve">(далее – руководитель), а также установления единого методологического подхода к применению положений </w:t>
      </w:r>
      <w:r w:rsidRPr="002E7078">
        <w:t>Кодекса этики и служебного поведения руководителей муниципальных учреждений Сегежского муниципального округа</w:t>
      </w:r>
      <w:r w:rsidR="002E7078" w:rsidRPr="002E7078">
        <w:t xml:space="preserve">, </w:t>
      </w:r>
      <w:r w:rsidR="002E7078">
        <w:t>утвержденного постановлением администрации Сегежского муниципального округа от 2</w:t>
      </w:r>
      <w:proofErr w:type="gramEnd"/>
      <w:r w:rsidR="002E7078">
        <w:t xml:space="preserve"> мая 2024 года № 728</w:t>
      </w:r>
      <w:r w:rsidRPr="00973FCF">
        <w:rPr>
          <w:color w:val="000000"/>
        </w:rPr>
        <w:t xml:space="preserve"> (далее – Кодекс)</w:t>
      </w:r>
      <w:r w:rsidRPr="00973FCF">
        <w:t xml:space="preserve">. </w:t>
      </w:r>
    </w:p>
    <w:p w:rsidR="003B307E" w:rsidRDefault="003B307E" w:rsidP="003B307E">
      <w:pPr>
        <w:ind w:firstLine="851"/>
        <w:jc w:val="both"/>
      </w:pPr>
      <w:r>
        <w:t xml:space="preserve">2. </w:t>
      </w:r>
      <w:r w:rsidRPr="00973FCF">
        <w:t>В целях реализации Кодекса используются следующие понятия:</w:t>
      </w:r>
    </w:p>
    <w:p w:rsidR="003B307E" w:rsidRDefault="003B307E" w:rsidP="003B307E">
      <w:pPr>
        <w:ind w:firstLine="851"/>
        <w:jc w:val="both"/>
      </w:pPr>
      <w:r w:rsidRPr="00D9790E">
        <w:rPr>
          <w:i/>
        </w:rPr>
        <w:t>конфликт интересов в муниципальном учреждении</w:t>
      </w:r>
      <w:r w:rsidRPr="00973FCF">
        <w:t xml:space="preserve"> </w:t>
      </w:r>
      <w:r>
        <w:t>– это сит</w:t>
      </w:r>
      <w:r w:rsidRPr="00973FCF">
        <w:t>уация, при которой личная заинтересованность (прямая или косвенная) его руководителя,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3B307E" w:rsidRDefault="003B307E" w:rsidP="003B307E">
      <w:pPr>
        <w:ind w:firstLine="851"/>
        <w:jc w:val="both"/>
      </w:pPr>
      <w:proofErr w:type="gramStart"/>
      <w:r w:rsidRPr="00D9790E">
        <w:rPr>
          <w:i/>
        </w:rPr>
        <w:t>личная заинтересованность</w:t>
      </w:r>
      <w:r>
        <w:t xml:space="preserve"> –</w:t>
      </w:r>
      <w:r w:rsidRPr="00973FCF">
        <w:t xml:space="preserve"> </w:t>
      </w:r>
      <w:r>
        <w:t xml:space="preserve">это </w:t>
      </w:r>
      <w:r w:rsidRPr="00973FCF"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руководителем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руководитель и</w:t>
      </w:r>
      <w:proofErr w:type="gramEnd"/>
      <w:r w:rsidRPr="00973FCF">
        <w:t xml:space="preserve"> (или) лица, состоящие с ним в близком родстве или свойстве, связаны имущественными или иными близкими отношениями;</w:t>
      </w:r>
    </w:p>
    <w:p w:rsidR="003B307E" w:rsidRDefault="003B307E" w:rsidP="003B307E">
      <w:pPr>
        <w:ind w:firstLine="851"/>
        <w:jc w:val="both"/>
      </w:pPr>
      <w:r w:rsidRPr="00D9790E">
        <w:rPr>
          <w:i/>
        </w:rPr>
        <w:t>предотвращение или урегулирование конфликта интересов</w:t>
      </w:r>
      <w:r w:rsidRPr="00973FCF">
        <w:t xml:space="preserve"> может состоять в изменении должностного или служебного положения лица,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3B307E" w:rsidRDefault="003B307E" w:rsidP="003B307E">
      <w:pPr>
        <w:ind w:firstLine="851"/>
        <w:jc w:val="both"/>
      </w:pPr>
      <w:r>
        <w:t xml:space="preserve">3. </w:t>
      </w:r>
      <w:r w:rsidRPr="00973FCF">
        <w:t>В целях недопущения возникновения конфликта интересов и личной заинтересованности руководителю рекомендуется:</w:t>
      </w:r>
    </w:p>
    <w:p w:rsidR="003B307E" w:rsidRDefault="003B307E" w:rsidP="003B307E">
      <w:pPr>
        <w:ind w:firstLine="851"/>
        <w:jc w:val="both"/>
      </w:pPr>
      <w:r>
        <w:t xml:space="preserve">- </w:t>
      </w:r>
      <w:r w:rsidRPr="00973FCF">
        <w:t xml:space="preserve">не осуществлять согласованные с заинтересованными лицами действия по приему на работу лиц, состоящих с ним в близком родстве или свойстве, а также лиц, </w:t>
      </w:r>
      <w:proofErr w:type="gramStart"/>
      <w:r w:rsidRPr="00973FCF">
        <w:t>связанных</w:t>
      </w:r>
      <w:proofErr w:type="gramEnd"/>
      <w:r w:rsidRPr="00973FCF">
        <w:t xml:space="preserve"> с ним имущественными или иными близкими отношениями;</w:t>
      </w:r>
    </w:p>
    <w:p w:rsidR="003B307E" w:rsidRDefault="003B307E" w:rsidP="003B307E">
      <w:pPr>
        <w:ind w:firstLine="851"/>
        <w:jc w:val="both"/>
      </w:pPr>
      <w:r w:rsidRPr="00973FCF">
        <w:t>- не участвовать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 (в том числе, заключать договор гражданско-правового характера с родственниками);</w:t>
      </w:r>
    </w:p>
    <w:p w:rsidR="003B307E" w:rsidRDefault="003B307E" w:rsidP="003B307E">
      <w:pPr>
        <w:ind w:firstLine="851"/>
        <w:jc w:val="both"/>
      </w:pPr>
      <w:r w:rsidRPr="00973FCF">
        <w:t xml:space="preserve">- не принимать необоснованные решения о совмещении (совместительстве) профессий и о заключении договоров гражданско-правового характера, которые фактически подменяют собой трудовые отношения с использованием терминов трудового </w:t>
      </w:r>
      <w:r>
        <w:t>права, и (или)</w:t>
      </w:r>
      <w:r w:rsidRPr="00973FCF">
        <w:t xml:space="preserve"> в случае наличия соответствующей штатной единицы и работника, осуществ</w:t>
      </w:r>
      <w:r>
        <w:t>ляющего соответствующие функции</w:t>
      </w:r>
      <w:r w:rsidRPr="00973FCF">
        <w:t>;</w:t>
      </w:r>
    </w:p>
    <w:p w:rsidR="003B307E" w:rsidRDefault="003B307E" w:rsidP="003B307E">
      <w:pPr>
        <w:ind w:firstLine="851"/>
        <w:jc w:val="both"/>
      </w:pPr>
      <w:r w:rsidRPr="00973FCF">
        <w:t>- не участвовать в принятии кадровых решений в отношении лиц, являющихся его родственниками, друзьями или иными лицами, с которым</w:t>
      </w:r>
      <w:r>
        <w:t>и</w:t>
      </w:r>
      <w:r w:rsidRPr="00973FCF">
        <w:t xml:space="preserve"> связана его личная заинтересованность (в том числе, принимать решение об увеличении заработной платы (о премировании) в отношении своего подчиненного, который одновременно связан с ним родственными отношениями).</w:t>
      </w:r>
    </w:p>
    <w:p w:rsidR="003B307E" w:rsidRDefault="003B307E" w:rsidP="003B307E">
      <w:pPr>
        <w:ind w:firstLine="851"/>
        <w:jc w:val="both"/>
      </w:pPr>
      <w:r w:rsidRPr="00973FCF">
        <w:t xml:space="preserve">4. В целях обеспечения контроля руководителю необходимо незамедлительно уведомлять в письменной форме </w:t>
      </w:r>
      <w:r>
        <w:t>работодателя</w:t>
      </w:r>
      <w:r w:rsidRPr="00973FCF">
        <w:t xml:space="preserve"> о личной заинтересованности при </w:t>
      </w:r>
      <w:r w:rsidRPr="00973FCF">
        <w:lastRenderedPageBreak/>
        <w:t xml:space="preserve">исполнении должностных обязанностей, которая </w:t>
      </w:r>
      <w:r w:rsidRPr="00FF27B6">
        <w:t>приводит</w:t>
      </w:r>
      <w:r w:rsidR="00B24661">
        <w:t xml:space="preserve"> или может привести</w:t>
      </w:r>
      <w:r w:rsidRPr="00FF27B6">
        <w:t xml:space="preserve"> к конфликт</w:t>
      </w:r>
      <w:r w:rsidR="00B24661">
        <w:t xml:space="preserve">у интересов, </w:t>
      </w:r>
      <w:r w:rsidRPr="00973FCF">
        <w:t>и принимать меры по предотвращению подобного конфликта.</w:t>
      </w:r>
    </w:p>
    <w:p w:rsidR="00B24661" w:rsidRDefault="003B307E" w:rsidP="003B307E">
      <w:pPr>
        <w:ind w:firstLine="851"/>
        <w:jc w:val="both"/>
      </w:pPr>
      <w:r w:rsidRPr="00163BA6">
        <w:t xml:space="preserve">Уведомление составляется руководителем и направляется в администрацию Сегежского муниципального </w:t>
      </w:r>
      <w:r>
        <w:t>округ</w:t>
      </w:r>
      <w:r w:rsidR="00B24661">
        <w:t xml:space="preserve">а в порядке, устанавливаемом муниципальным правовым актом органов местного самоуправления </w:t>
      </w:r>
      <w:r w:rsidRPr="00163BA6">
        <w:t xml:space="preserve">Сегежского муниципального </w:t>
      </w:r>
      <w:r>
        <w:t>округ</w:t>
      </w:r>
      <w:r w:rsidR="00B24661">
        <w:t>а.</w:t>
      </w:r>
    </w:p>
    <w:p w:rsidR="003B307E" w:rsidRDefault="003B307E" w:rsidP="003B307E">
      <w:pPr>
        <w:ind w:firstLine="851"/>
        <w:jc w:val="both"/>
      </w:pPr>
      <w:r w:rsidRPr="00973FCF">
        <w:t xml:space="preserve">5. В целях реализации обязанностей, возложенных на организации законодательством о противодействии коррупции, </w:t>
      </w:r>
      <w:r>
        <w:t>руководителю</w:t>
      </w:r>
      <w:r w:rsidRPr="00973FCF">
        <w:t xml:space="preserve"> рекомендуется:</w:t>
      </w:r>
    </w:p>
    <w:p w:rsidR="003B307E" w:rsidRDefault="003B307E" w:rsidP="003B307E">
      <w:pPr>
        <w:ind w:firstLine="851"/>
        <w:jc w:val="both"/>
      </w:pPr>
      <w:r w:rsidRPr="00973FCF">
        <w:t>-</w:t>
      </w:r>
      <w:r w:rsidRPr="00973FCF">
        <w:tab/>
        <w:t xml:space="preserve">определить должностных лиц, ответственных за профилактику коррупционных и иных правонарушений в </w:t>
      </w:r>
      <w:r w:rsidR="00B24661">
        <w:t>муниципальном учре</w:t>
      </w:r>
      <w:r>
        <w:t>ждении</w:t>
      </w:r>
      <w:r w:rsidRPr="00973FCF">
        <w:t>;</w:t>
      </w:r>
    </w:p>
    <w:p w:rsidR="003B307E" w:rsidRDefault="003B307E" w:rsidP="003B307E">
      <w:pPr>
        <w:ind w:firstLine="851"/>
        <w:jc w:val="both"/>
      </w:pPr>
      <w:r w:rsidRPr="00973FCF">
        <w:t xml:space="preserve">- обеспечить разработку и внедрение в практику стандартов и процедур, направленных на обеспечение добросовестной работы </w:t>
      </w:r>
      <w:r w:rsidR="00B24661">
        <w:t xml:space="preserve">муниципального </w:t>
      </w:r>
      <w:r>
        <w:t>учреждения</w:t>
      </w:r>
      <w:r w:rsidR="00B24661">
        <w:t>,</w:t>
      </w:r>
      <w:r w:rsidRPr="00973FCF">
        <w:t xml:space="preserve"> путем утверждения соответствующих локальных актов;</w:t>
      </w:r>
    </w:p>
    <w:p w:rsidR="003B307E" w:rsidRDefault="003B307E" w:rsidP="003B307E">
      <w:pPr>
        <w:ind w:firstLine="851"/>
        <w:jc w:val="both"/>
      </w:pPr>
      <w:r w:rsidRPr="00973FCF">
        <w:t>- н</w:t>
      </w:r>
      <w:r w:rsidRPr="00973FCF">
        <w:rPr>
          <w:color w:val="000000"/>
        </w:rPr>
        <w:t xml:space="preserve">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 </w:t>
      </w:r>
    </w:p>
    <w:p w:rsidR="003B307E" w:rsidRDefault="003B307E" w:rsidP="003B307E">
      <w:pPr>
        <w:ind w:firstLine="851"/>
        <w:jc w:val="both"/>
        <w:rPr>
          <w:color w:val="000000"/>
        </w:rPr>
      </w:pPr>
      <w:r w:rsidRPr="00973FCF">
        <w:rPr>
          <w:color w:val="000000"/>
        </w:rPr>
        <w:t>- уведомлять работодателя, органы прокуратуры, правоохранительные органы обо всех случаях обращения к руководителю каких-либо лиц в целях склонения к совершен</w:t>
      </w:r>
      <w:r>
        <w:rPr>
          <w:color w:val="000000"/>
        </w:rPr>
        <w:t>ию коррупционных правонарушений.</w:t>
      </w:r>
    </w:p>
    <w:p w:rsidR="00201389" w:rsidRDefault="00201389"/>
    <w:p w:rsidR="002E7078" w:rsidRDefault="002E7078"/>
    <w:p w:rsidR="002E7078" w:rsidRDefault="002E7078"/>
    <w:p w:rsidR="002E7078" w:rsidRPr="002E7078" w:rsidRDefault="002E7078">
      <w:pPr>
        <w:ind w:firstLine="3686"/>
        <w:rPr>
          <w:i/>
        </w:rPr>
      </w:pPr>
      <w:r w:rsidRPr="002E7078">
        <w:rPr>
          <w:i/>
        </w:rPr>
        <w:t xml:space="preserve">Подготовлено управлением делами администрации </w:t>
      </w:r>
    </w:p>
    <w:p w:rsidR="002E7078" w:rsidRPr="002E7078" w:rsidRDefault="002E7078">
      <w:pPr>
        <w:ind w:firstLine="3686"/>
        <w:rPr>
          <w:i/>
        </w:rPr>
      </w:pPr>
      <w:r w:rsidRPr="002E7078">
        <w:rPr>
          <w:i/>
        </w:rPr>
        <w:t>Сегежского муниципального округа</w:t>
      </w:r>
    </w:p>
    <w:sectPr w:rsidR="002E7078" w:rsidRPr="002E7078" w:rsidSect="000D4445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AC"/>
    <w:rsid w:val="00201389"/>
    <w:rsid w:val="002E7078"/>
    <w:rsid w:val="003B307E"/>
    <w:rsid w:val="00561D17"/>
    <w:rsid w:val="00994865"/>
    <w:rsid w:val="00B24661"/>
    <w:rsid w:val="00FD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Перетятько Мария Викторовна</dc:creator>
  <cp:lastModifiedBy>User</cp:lastModifiedBy>
  <cp:revision>2</cp:revision>
  <dcterms:created xsi:type="dcterms:W3CDTF">2025-12-01T09:11:00Z</dcterms:created>
  <dcterms:modified xsi:type="dcterms:W3CDTF">2025-12-01T09:11:00Z</dcterms:modified>
</cp:coreProperties>
</file>